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Rule="auto"/>
        <w:contextualSpacing w:val="0"/>
      </w:pPr>
      <w:bookmarkStart w:colFirst="0" w:colLast="0" w:name="_o5nvjghexbs0" w:id="0"/>
      <w:bookmarkEnd w:id="0"/>
      <w:r w:rsidDel="00000000" w:rsidR="00000000" w:rsidRPr="00000000">
        <w:rPr>
          <w:rFonts w:ascii="Calibri" w:cs="Calibri" w:eastAsia="Calibri" w:hAnsi="Calibri"/>
          <w:sz w:val="42"/>
          <w:szCs w:val="42"/>
          <w:rtl w:val="0"/>
        </w:rPr>
        <w:t xml:space="preserve">Turning Point: The Neolithic Revolution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Based on evidence, anthropologists have divided ______ into two time periods…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Old Stone Age or ______ Period, lasted from 2 million years ago until 10,000 BC.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Stone Age, or ______ Period, lasted from 10,000 BC until the end of prehistory.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Both used stone tools in a variety of ways, but during the Neolithic Age, ______ were developed that changed life dramatically.</w:t>
      </w:r>
    </w:p>
    <w:p w:rsidR="00000000" w:rsidDel="00000000" w:rsidP="00000000" w:rsidRDefault="00000000" w:rsidRPr="00000000">
      <w:pPr>
        <w:pStyle w:val="Heading3"/>
        <w:spacing w:after="0" w:before="160" w:lineRule="auto"/>
        <w:contextualSpacing w:val="0"/>
      </w:pPr>
      <w:bookmarkStart w:colFirst="0" w:colLast="0" w:name="_cnn85ny51gh0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Skills and Beliefs of the Old Stone Age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Early modern humans lived toward the end of the Paleolithic Age.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They were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 (people who move around from place to place to find food)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Typically, 20-30 people would live in small groups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They survived by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and gathering food.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Men hunted 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and children gathered berries, fruits, nuts, grains, roots, or shellfish.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Humans Developed Strategies for Survival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Humans had to depend upon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 food and survival and adapted to their surroundings.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and weapons were made from available materials - wood, stone, bone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Fires were used to cook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Animal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used for clothing.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At some point, they developed a spoken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to communicate.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could have helped 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or plans for the future.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Learned to travel across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--&gt; allowed them to spread out all over the world.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Canoed from SE Asia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40,000 years ago.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May have stopped 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 long periods of time (yr), but at times there were 40 miles of open ocean.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100,000 years ago...began to bury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with great care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Suggests belief 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Perhaps similar to this life - buried with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, weapons, and needed goods for survival.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Anthropologists feel they may have believed in spirits and forces that resided in animals, objects and dreams.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Clues About Early Religious Beliefs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Cave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showcase animals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Some believe cave paintings were created as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of ritual.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skills did Old Stone Age people develop in order to adapt to their surroundings?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160" w:lineRule="auto"/>
        <w:contextualSpacing w:val="0"/>
      </w:pPr>
      <w:bookmarkStart w:colFirst="0" w:colLast="0" w:name="_aoar4h3nxatd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New Stone Age Begins with Farming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About 10,000 BC, nomads made a breakthrough that would change the world forever....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They learned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 the first time, people no longer needed to roam about the land to find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They were able to create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settlements...villages.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free time, allowed early man to develop new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and technologies.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from nomadic to settled life is often called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REVOLUTION.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Domestication of Plants and Animals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Early farmers were the first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plants and animals.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to raise them in a controlled way that makes them best suited to human use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man may have decided to round up the animals they often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easy way to get meat, skins, milk,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Learned that planting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would allow the plants to grow again next year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was first domesticated in China about 13,000 BC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Dogs could be used to hunt,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, or as companionship.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Domesticated Animals and Plants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5340"/>
        <w:tblGridChange w:id="0">
          <w:tblGrid>
            <w:gridCol w:w="4020"/>
            <w:gridCol w:w="5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Animals 8000-6000 BC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10,000-6,000 BC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ASIA - goats, sheep, pigs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TURKEY/AFRICA - cattle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SOUTH AMERICA - llamas and alpacas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AFRICA &amp; SE ASIA - yams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CHINA - millet and rice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CENTRAL AMERICA &amp; MEXICO - gourds and squash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MIDDLE EAST - barley, chickpeas, peas, lentils, wheat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major lifestyle changes did farming allow people to make?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160" w:lineRule="auto"/>
        <w:contextualSpacing w:val="0"/>
      </w:pPr>
      <w:bookmarkStart w:colFirst="0" w:colLast="0" w:name="_f3acun25tuq7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Neolithic Revolution Brings Dramatic Change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Neolithic Revolution created one of the greatest changes in life that would not be repeated until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Revolution in the 1700s AD.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Earliest Villages Established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Built between 10,000-9,000 BC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about the size of a few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fields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 few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people lived here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surrounded by a huge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suggests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capable of organizing construction project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Way of Life Changes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Work was still divided by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 Men began to take on leadership roles in government, the home, and economy. A council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would determine what to plant and when. When food was scarce,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would arise and many men found power as great warriors.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Settled people also had more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than nomadic people.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Some had more possessions than others.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Differences 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began to arise.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New Technologies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need to grow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led to many new technologies.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ways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crops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measure out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to know when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/harvest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led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and water buffalo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Evidence shows there were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 tools.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Others learned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cloth.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was developed for cooking and storage.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These technologies did not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at the same time throughout the world.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Some took possibly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of years to spread to different villages.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Others were invented separately in different parts of the world and show varying degrees of similarity.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Video Notes: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→ Please write some notes from the videos watched during the Prezi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Bree Serif">
    <w:embedRegular w:fontKey="{00000000-0000-0000-0000-000000000000}" r:id="rId1" w:subsetted="0"/>
  </w:font>
  <w:font w:name="Nova Mono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https://prezi.com/0l9bf01rxxmy/foundations-of-civilization-prehistory-to-300bc/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Relationship Id="rId2" Type="http://schemas.openxmlformats.org/officeDocument/2006/relationships/font" Target="fonts/NovaMono-regular.ttf"/></Relationships>
</file>